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F6" w:rsidRPr="00882EDF" w:rsidRDefault="007A7C0F" w:rsidP="00742816">
      <w:pPr>
        <w:jc w:val="center"/>
        <w:rPr>
          <w:rFonts w:ascii="Times New Roman" w:hAnsi="Times New Roman" w:cs="Times New Roman"/>
          <w:b/>
          <w:color w:val="1717E3"/>
          <w:sz w:val="24"/>
          <w:szCs w:val="24"/>
        </w:rPr>
      </w:pPr>
      <w:r w:rsidRPr="00882EDF">
        <w:rPr>
          <w:rFonts w:ascii="Times New Roman" w:hAnsi="Times New Roman" w:cs="Times New Roman"/>
          <w:b/>
          <w:color w:val="1717E3"/>
          <w:sz w:val="24"/>
          <w:szCs w:val="24"/>
        </w:rPr>
        <w:t>Городской сем</w:t>
      </w:r>
      <w:r w:rsidR="00882EDF" w:rsidRPr="00882EDF">
        <w:rPr>
          <w:rFonts w:ascii="Times New Roman" w:hAnsi="Times New Roman" w:cs="Times New Roman"/>
          <w:b/>
          <w:color w:val="1717E3"/>
          <w:sz w:val="24"/>
          <w:szCs w:val="24"/>
        </w:rPr>
        <w:t>инар учителей математики</w:t>
      </w:r>
    </w:p>
    <w:p w:rsidR="007A7C0F" w:rsidRPr="00882EDF" w:rsidRDefault="00952AF6" w:rsidP="00742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ED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Место проведения: </w:t>
      </w:r>
      <w:r w:rsidRPr="00882EDF">
        <w:rPr>
          <w:rFonts w:ascii="Times New Roman" w:hAnsi="Times New Roman" w:cs="Times New Roman"/>
          <w:sz w:val="24"/>
          <w:szCs w:val="24"/>
        </w:rPr>
        <w:t>КГУ «Общеобразовательная школа №13 отдела образования города Рудного» Управления образования акимата Костанайской области</w:t>
      </w:r>
      <w:r w:rsidR="007A7C0F" w:rsidRPr="0088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474" w:rsidRPr="003F611E" w:rsidRDefault="00742816" w:rsidP="00742816">
      <w:pPr>
        <w:jc w:val="center"/>
        <w:rPr>
          <w:rFonts w:ascii="Times New Roman" w:hAnsi="Times New Roman" w:cs="Times New Roman"/>
          <w:b/>
          <w:color w:val="1717E3"/>
          <w:sz w:val="24"/>
          <w:szCs w:val="24"/>
        </w:rPr>
      </w:pPr>
      <w:r w:rsidRPr="003F611E">
        <w:rPr>
          <w:rFonts w:ascii="Times New Roman" w:hAnsi="Times New Roman" w:cs="Times New Roman"/>
          <w:b/>
          <w:color w:val="1717E3"/>
          <w:sz w:val="24"/>
          <w:szCs w:val="24"/>
        </w:rPr>
        <w:t>Программа семинара</w:t>
      </w:r>
    </w:p>
    <w:p w:rsidR="00882EDF" w:rsidRPr="00882EDF" w:rsidRDefault="00B81ED7" w:rsidP="00882EDF">
      <w:pPr>
        <w:widowControl w:val="0"/>
        <w:rPr>
          <w:sz w:val="24"/>
          <w:szCs w:val="24"/>
        </w:rPr>
      </w:pPr>
      <w:r w:rsidRPr="003F611E">
        <w:rPr>
          <w:rFonts w:ascii="Times New Roman" w:hAnsi="Times New Roman" w:cs="Times New Roman"/>
          <w:b/>
          <w:color w:val="C00000"/>
          <w:sz w:val="24"/>
          <w:szCs w:val="24"/>
        </w:rPr>
        <w:t>Тема:</w:t>
      </w:r>
      <w:r w:rsidRPr="00AF5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EDF" w:rsidRPr="00882EDF">
        <w:rPr>
          <w:rFonts w:ascii="Times New Roman" w:hAnsi="Times New Roman"/>
          <w:bCs/>
          <w:iCs/>
          <w:sz w:val="24"/>
          <w:szCs w:val="24"/>
        </w:rPr>
        <w:t>Формативное оценивание на уроках математики как фактор достижения качественного результата обучения</w:t>
      </w:r>
    </w:p>
    <w:p w:rsidR="00AF5F20" w:rsidRPr="00882EDF" w:rsidRDefault="00AF5F20" w:rsidP="00B81ED7">
      <w:pPr>
        <w:rPr>
          <w:rFonts w:ascii="Times New Roman" w:hAnsi="Times New Roman" w:cs="Times New Roman"/>
          <w:b/>
          <w:sz w:val="24"/>
          <w:szCs w:val="24"/>
        </w:rPr>
      </w:pPr>
      <w:r w:rsidRPr="00882EDF">
        <w:rPr>
          <w:rFonts w:ascii="Times New Roman" w:hAnsi="Times New Roman" w:cs="Times New Roman"/>
          <w:b/>
          <w:color w:val="C00000"/>
          <w:sz w:val="24"/>
          <w:szCs w:val="24"/>
        </w:rPr>
        <w:t>Цель:</w:t>
      </w:r>
      <w:r w:rsidRPr="00882EDF">
        <w:rPr>
          <w:rFonts w:ascii="Times New Roman" w:hAnsi="Times New Roman" w:cs="Times New Roman"/>
          <w:sz w:val="24"/>
          <w:szCs w:val="24"/>
        </w:rPr>
        <w:t xml:space="preserve"> </w:t>
      </w:r>
      <w:r w:rsidRPr="00882EDF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профессион</w:t>
      </w:r>
      <w:r w:rsidR="00882EDF" w:rsidRPr="00882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альной компетентности </w:t>
      </w:r>
      <w:r w:rsidR="00882EDF" w:rsidRPr="00882EDF">
        <w:rPr>
          <w:rFonts w:ascii="Times New Roman" w:hAnsi="Times New Roman" w:cs="Times New Roman"/>
          <w:sz w:val="24"/>
          <w:szCs w:val="24"/>
        </w:rPr>
        <w:t>учителей математики в области формативного оценивания и его эффективного использования на уроках для достижения более высоких результатов обучения</w:t>
      </w:r>
    </w:p>
    <w:tbl>
      <w:tblPr>
        <w:tblW w:w="10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725"/>
        <w:gridCol w:w="2184"/>
        <w:gridCol w:w="2900"/>
      </w:tblGrid>
      <w:tr w:rsidR="00882EDF" w:rsidRPr="00882EDF" w:rsidTr="00882EDF">
        <w:trPr>
          <w:trHeight w:val="527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882ED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EDF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ED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2EDF" w:rsidRPr="00882EDF" w:rsidTr="00882EDF">
        <w:trPr>
          <w:trHeight w:val="803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 xml:space="preserve">Встреча        участников   </w:t>
            </w:r>
            <w:bookmarkStart w:id="0" w:name="_GoBack"/>
            <w:bookmarkEnd w:id="0"/>
            <w:r w:rsidRPr="00882EDF">
              <w:rPr>
                <w:rFonts w:ascii="Times New Roman" w:hAnsi="Times New Roman"/>
                <w:sz w:val="24"/>
                <w:szCs w:val="24"/>
              </w:rPr>
              <w:t>семинара,    регистрация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9.30 – 9.40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EDF">
              <w:rPr>
                <w:rFonts w:ascii="Times New Roman" w:hAnsi="Times New Roman"/>
                <w:sz w:val="24"/>
                <w:szCs w:val="24"/>
              </w:rPr>
              <w:t>Булыженкова</w:t>
            </w:r>
            <w:proofErr w:type="spellEnd"/>
            <w:r w:rsidRPr="00882EDF">
              <w:rPr>
                <w:rFonts w:ascii="Times New Roman" w:hAnsi="Times New Roman"/>
                <w:sz w:val="24"/>
                <w:szCs w:val="24"/>
              </w:rPr>
              <w:t xml:space="preserve"> Н.П., </w:t>
            </w:r>
          </w:p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882EDF" w:rsidRPr="00882EDF" w:rsidTr="00882EDF">
        <w:trPr>
          <w:trHeight w:val="1039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Приветствие участников    семинара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9.40 - 9.50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EDF">
              <w:rPr>
                <w:rFonts w:ascii="Times New Roman" w:hAnsi="Times New Roman"/>
                <w:sz w:val="24"/>
                <w:szCs w:val="24"/>
              </w:rPr>
              <w:t>Еставлетова</w:t>
            </w:r>
            <w:proofErr w:type="spellEnd"/>
            <w:r w:rsidRPr="00882EDF">
              <w:rPr>
                <w:rFonts w:ascii="Times New Roman" w:hAnsi="Times New Roman"/>
                <w:sz w:val="24"/>
                <w:szCs w:val="24"/>
              </w:rPr>
              <w:t xml:space="preserve"> Д.М., </w:t>
            </w:r>
          </w:p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882EDF" w:rsidRPr="00882EDF" w:rsidTr="00882EDF">
        <w:trPr>
          <w:trHeight w:val="894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 xml:space="preserve"> Психологический настрой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EDF" w:rsidRPr="00882EDF" w:rsidRDefault="00882EDF" w:rsidP="00137C78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val="en-US"/>
                <w14:cntxtAlts/>
              </w:rPr>
            </w:pPr>
          </w:p>
        </w:tc>
        <w:tc>
          <w:tcPr>
            <w:tcW w:w="2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EDF" w:rsidRPr="00882EDF" w:rsidRDefault="00882EDF" w:rsidP="00137C78">
            <w:pPr>
              <w:spacing w:after="0" w:line="240" w:lineRule="auto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val="en-US"/>
                <w14:cntxtAlts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 xml:space="preserve">Зайцева С.С., </w:t>
            </w:r>
          </w:p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82EDF" w:rsidRPr="00882EDF" w:rsidTr="00882EDF">
        <w:trPr>
          <w:trHeight w:val="1560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EDF">
              <w:rPr>
                <w:rFonts w:ascii="Times New Roman" w:hAnsi="Times New Roman"/>
                <w:sz w:val="24"/>
                <w:szCs w:val="24"/>
              </w:rPr>
              <w:t>Баддин</w:t>
            </w:r>
            <w:r w:rsidRPr="00882E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«Формативное оценивание на уроках математики как фактор достижения качественного результата обучения»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9.50</w:t>
            </w:r>
            <w:r w:rsidRPr="00882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82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10.20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 xml:space="preserve">Тойгамбаева Ж.С., заместитель директора по УР, учитель математики, </w:t>
            </w:r>
            <w:proofErr w:type="spellStart"/>
            <w:r w:rsidRPr="00882EDF">
              <w:rPr>
                <w:rFonts w:ascii="Times New Roman" w:hAnsi="Times New Roman"/>
                <w:sz w:val="24"/>
                <w:szCs w:val="24"/>
              </w:rPr>
              <w:t>Аманбаева</w:t>
            </w:r>
            <w:proofErr w:type="spellEnd"/>
            <w:r w:rsidRPr="00882EDF">
              <w:rPr>
                <w:rFonts w:ascii="Times New Roman" w:hAnsi="Times New Roman"/>
                <w:sz w:val="24"/>
                <w:szCs w:val="24"/>
              </w:rPr>
              <w:t xml:space="preserve"> А.Б, учитель математики</w:t>
            </w:r>
          </w:p>
        </w:tc>
      </w:tr>
      <w:tr w:rsidR="00882EDF" w:rsidRPr="00882EDF" w:rsidTr="00882EDF">
        <w:trPr>
          <w:trHeight w:val="1092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2EDF">
              <w:rPr>
                <w:rFonts w:ascii="Times New Roman" w:hAnsi="Times New Roman"/>
                <w:bCs/>
                <w:iCs/>
                <w:sz w:val="24"/>
                <w:szCs w:val="24"/>
              </w:rPr>
              <w:t>Урок алгебры и начал анализа</w:t>
            </w:r>
            <w:r w:rsidRPr="00882E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Иррационал</w:t>
            </w:r>
            <w:proofErr w:type="spellEnd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теңдеулер</w:t>
            </w:r>
            <w:proofErr w:type="spellEnd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 xml:space="preserve"> мен </w:t>
            </w:r>
            <w:proofErr w:type="spellStart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олардың</w:t>
            </w:r>
            <w:proofErr w:type="spellEnd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жүйелері</w:t>
            </w:r>
            <w:proofErr w:type="spellEnd"/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», 11</w:t>
            </w:r>
            <w:r w:rsidRPr="00882ED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Ә </w:t>
            </w:r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10.30 – 11.10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82EDF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882EDF">
              <w:rPr>
                <w:rFonts w:ascii="Times New Roman" w:hAnsi="Times New Roman"/>
                <w:sz w:val="24"/>
                <w:szCs w:val="24"/>
              </w:rPr>
              <w:t xml:space="preserve"> Ж.Б., учитель математики в классах с казахским языком обучения</w:t>
            </w:r>
          </w:p>
        </w:tc>
      </w:tr>
      <w:tr w:rsidR="00882EDF" w:rsidRPr="00882EDF" w:rsidTr="00882EDF">
        <w:trPr>
          <w:trHeight w:val="1299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2EDF">
              <w:rPr>
                <w:rFonts w:ascii="Times New Roman" w:hAnsi="Times New Roman"/>
                <w:bCs/>
                <w:iCs/>
                <w:sz w:val="24"/>
                <w:szCs w:val="24"/>
              </w:rPr>
              <w:t>Урок алгебры и начал анализа</w:t>
            </w:r>
            <w:r w:rsidRPr="00882E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«Иррациональные уравнения  и их системы», 11</w:t>
            </w:r>
            <w:r w:rsidRPr="00882ED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 </w:t>
            </w:r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10.30 – 11.10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82EDF">
              <w:rPr>
                <w:rFonts w:ascii="Times New Roman" w:hAnsi="Times New Roman"/>
                <w:sz w:val="24"/>
                <w:szCs w:val="24"/>
              </w:rPr>
              <w:t>Гридневская</w:t>
            </w:r>
            <w:proofErr w:type="spellEnd"/>
            <w:r w:rsidRPr="00882EDF">
              <w:rPr>
                <w:rFonts w:ascii="Times New Roman" w:hAnsi="Times New Roman"/>
                <w:sz w:val="24"/>
                <w:szCs w:val="24"/>
              </w:rPr>
              <w:t xml:space="preserve"> А.П., учитель математики в классах с русским языком обучения</w:t>
            </w:r>
          </w:p>
        </w:tc>
      </w:tr>
      <w:tr w:rsidR="00882EDF" w:rsidRPr="00882EDF" w:rsidTr="00882EDF">
        <w:trPr>
          <w:trHeight w:val="1299"/>
        </w:trPr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882EDF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  <w:lang w:val="en-US"/>
              </w:rPr>
              <w:t>11.20-11.40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EDF" w:rsidRPr="00882EDF" w:rsidRDefault="00882EDF" w:rsidP="00137C7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EDF">
              <w:rPr>
                <w:rFonts w:ascii="Times New Roman" w:hAnsi="Times New Roman"/>
                <w:sz w:val="24"/>
                <w:szCs w:val="24"/>
              </w:rPr>
              <w:t>Симонова Т.М., заместитель директора по УР</w:t>
            </w:r>
          </w:p>
        </w:tc>
      </w:tr>
    </w:tbl>
    <w:p w:rsidR="00742816" w:rsidRPr="00882EDF" w:rsidRDefault="00742816" w:rsidP="00742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5C" w:rsidRPr="00882EDF" w:rsidRDefault="00CE7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7B5C" w:rsidRPr="00882EDF" w:rsidSect="007428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16"/>
    <w:rsid w:val="000775E2"/>
    <w:rsid w:val="001F1A19"/>
    <w:rsid w:val="003F611E"/>
    <w:rsid w:val="004831BA"/>
    <w:rsid w:val="004D73B2"/>
    <w:rsid w:val="00603B26"/>
    <w:rsid w:val="00742816"/>
    <w:rsid w:val="00793474"/>
    <w:rsid w:val="007A7C0F"/>
    <w:rsid w:val="00810863"/>
    <w:rsid w:val="00882EDF"/>
    <w:rsid w:val="0089607F"/>
    <w:rsid w:val="00952AF6"/>
    <w:rsid w:val="00A52387"/>
    <w:rsid w:val="00AC292C"/>
    <w:rsid w:val="00AD2C3F"/>
    <w:rsid w:val="00AF5EF1"/>
    <w:rsid w:val="00AF5F20"/>
    <w:rsid w:val="00B81ED7"/>
    <w:rsid w:val="00B97B63"/>
    <w:rsid w:val="00C16F2D"/>
    <w:rsid w:val="00CB214E"/>
    <w:rsid w:val="00CE7B5C"/>
    <w:rsid w:val="00F27C93"/>
    <w:rsid w:val="00FA2456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6107"/>
  <w15:chartTrackingRefBased/>
  <w15:docId w15:val="{BD00178F-1139-4DA7-95CE-A4425F7F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6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2023-11-21T05:07:00Z</cp:lastPrinted>
  <dcterms:created xsi:type="dcterms:W3CDTF">2024-12-06T04:59:00Z</dcterms:created>
  <dcterms:modified xsi:type="dcterms:W3CDTF">2024-12-06T04:59:00Z</dcterms:modified>
</cp:coreProperties>
</file>