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FFE" w:rsidRPr="001D2FFE" w:rsidRDefault="001D2FFE" w:rsidP="001D2FFE">
      <w:pPr>
        <w:pStyle w:val="a7"/>
        <w:spacing w:before="0" w:after="0" w:line="360" w:lineRule="auto"/>
        <w:ind w:firstLine="709"/>
        <w:jc w:val="center"/>
        <w:rPr>
          <w:b/>
          <w:bCs/>
          <w:sz w:val="32"/>
          <w:szCs w:val="32"/>
          <w:lang w:eastAsia="ar-SA"/>
        </w:rPr>
      </w:pPr>
      <w:r w:rsidRPr="001D2FFE">
        <w:rPr>
          <w:b/>
          <w:bCs/>
          <w:sz w:val="32"/>
          <w:szCs w:val="32"/>
          <w:lang w:eastAsia="ar-SA"/>
        </w:rPr>
        <w:t xml:space="preserve">Рекомендации учителям, обучающих </w:t>
      </w:r>
      <w:r w:rsidRPr="001D2FFE">
        <w:rPr>
          <w:b/>
          <w:bCs/>
          <w:iCs/>
          <w:sz w:val="32"/>
          <w:szCs w:val="32"/>
          <w:lang w:eastAsia="ar-SA"/>
        </w:rPr>
        <w:t xml:space="preserve">детей </w:t>
      </w:r>
      <w:r w:rsidRPr="001D2FFE">
        <w:rPr>
          <w:b/>
          <w:bCs/>
          <w:sz w:val="32"/>
          <w:szCs w:val="32"/>
          <w:lang w:eastAsia="ar-SA"/>
        </w:rPr>
        <w:t xml:space="preserve">с синдромом </w:t>
      </w:r>
      <w:r w:rsidRPr="001D2FFE">
        <w:rPr>
          <w:b/>
          <w:bCs/>
          <w:sz w:val="32"/>
          <w:szCs w:val="32"/>
          <w:lang w:eastAsia="ar-SA"/>
        </w:rPr>
        <w:br/>
        <w:t xml:space="preserve">дефицита внимания с </w:t>
      </w:r>
      <w:r w:rsidRPr="001D2FFE">
        <w:rPr>
          <w:b/>
          <w:bCs/>
          <w:sz w:val="32"/>
          <w:szCs w:val="32"/>
          <w:lang w:eastAsia="ar-SA"/>
        </w:rPr>
        <w:t>гиперреактивностью</w:t>
      </w:r>
    </w:p>
    <w:p w:rsidR="001D2FFE" w:rsidRPr="001D2FFE" w:rsidRDefault="001D2FFE" w:rsidP="001D2FFE">
      <w:pPr>
        <w:pStyle w:val="a7"/>
        <w:spacing w:before="0" w:after="0" w:line="360" w:lineRule="auto"/>
        <w:ind w:firstLine="540"/>
        <w:jc w:val="both"/>
        <w:rPr>
          <w:sz w:val="32"/>
          <w:szCs w:val="32"/>
          <w:lang w:eastAsia="ar-SA"/>
        </w:rPr>
      </w:pPr>
      <w:r w:rsidRPr="001D2FFE">
        <w:rPr>
          <w:b/>
          <w:bCs/>
          <w:sz w:val="32"/>
          <w:szCs w:val="32"/>
          <w:lang w:eastAsia="ar-SA"/>
        </w:rPr>
        <w:br/>
        <w:t xml:space="preserve">       </w:t>
      </w:r>
      <w:r w:rsidRPr="001D2FFE">
        <w:rPr>
          <w:sz w:val="32"/>
          <w:szCs w:val="32"/>
          <w:lang w:eastAsia="ar-SA"/>
        </w:rPr>
        <w:t xml:space="preserve">1. Ознакомьтесь с информацией о природе и симптомах синдрома дефицита внимания с </w:t>
      </w:r>
      <w:r w:rsidRPr="001D2FFE">
        <w:rPr>
          <w:sz w:val="32"/>
          <w:szCs w:val="32"/>
          <w:lang w:eastAsia="ar-SA"/>
        </w:rPr>
        <w:t>гиперреактивностью</w:t>
      </w:r>
      <w:r w:rsidRPr="001D2FFE">
        <w:rPr>
          <w:sz w:val="32"/>
          <w:szCs w:val="32"/>
          <w:lang w:eastAsia="ar-SA"/>
        </w:rPr>
        <w:t>, обратите внимание на особенности его проявлений во время пребывания ребенка в учебном процессе.</w:t>
      </w:r>
      <w:r w:rsidRPr="001D2FFE">
        <w:rPr>
          <w:sz w:val="32"/>
          <w:szCs w:val="32"/>
          <w:lang w:eastAsia="ar-SA"/>
        </w:rPr>
        <w:br/>
        <w:t xml:space="preserve">       2.</w:t>
      </w:r>
      <w:r w:rsidRPr="001D2FFE">
        <w:rPr>
          <w:i/>
          <w:iCs/>
          <w:sz w:val="32"/>
          <w:szCs w:val="32"/>
          <w:lang w:eastAsia="ar-SA"/>
        </w:rPr>
        <w:t xml:space="preserve"> </w:t>
      </w:r>
      <w:r w:rsidRPr="001D2FFE">
        <w:rPr>
          <w:sz w:val="32"/>
          <w:szCs w:val="32"/>
          <w:lang w:eastAsia="ar-SA"/>
        </w:rPr>
        <w:t xml:space="preserve">Для улучшения организации учебной деятельности ребенка используйте простые средства — планы занятий в виде пиктограмм, списки, графики, часы со звонком. </w:t>
      </w:r>
    </w:p>
    <w:p w:rsidR="001D2FFE" w:rsidRPr="001D2FFE" w:rsidRDefault="001D2FFE" w:rsidP="001D2FFE">
      <w:pPr>
        <w:pStyle w:val="a7"/>
        <w:spacing w:before="0" w:after="0" w:line="360" w:lineRule="auto"/>
        <w:ind w:firstLine="540"/>
        <w:jc w:val="both"/>
        <w:rPr>
          <w:sz w:val="32"/>
          <w:szCs w:val="32"/>
          <w:lang w:eastAsia="ar-SA"/>
        </w:rPr>
      </w:pPr>
      <w:r w:rsidRPr="001D2FFE">
        <w:rPr>
          <w:sz w:val="32"/>
          <w:szCs w:val="32"/>
          <w:lang w:eastAsia="ar-SA"/>
        </w:rPr>
        <w:t xml:space="preserve">4. Во время уроков важно ограничивать до минимума отвлекающие факторы. </w:t>
      </w:r>
    </w:p>
    <w:p w:rsidR="001D2FFE" w:rsidRPr="001D2FFE" w:rsidRDefault="001D2FFE" w:rsidP="001D2FFE">
      <w:pPr>
        <w:pStyle w:val="a7"/>
        <w:spacing w:before="0" w:after="0" w:line="360" w:lineRule="auto"/>
        <w:ind w:firstLine="540"/>
        <w:jc w:val="both"/>
        <w:rPr>
          <w:sz w:val="32"/>
          <w:szCs w:val="32"/>
          <w:lang w:eastAsia="ar-SA"/>
        </w:rPr>
      </w:pPr>
      <w:r w:rsidRPr="001D2FFE">
        <w:rPr>
          <w:sz w:val="32"/>
          <w:szCs w:val="32"/>
          <w:lang w:eastAsia="ar-SA"/>
        </w:rPr>
        <w:t xml:space="preserve">5. В случае затруднений при выполнении классного задания ребенку должна быть предоставлена возможность обратиться за помощью к педагогу. </w:t>
      </w:r>
    </w:p>
    <w:p w:rsidR="001D2FFE" w:rsidRPr="001D2FFE" w:rsidRDefault="001D2FFE" w:rsidP="001D2FFE">
      <w:pPr>
        <w:pStyle w:val="a7"/>
        <w:spacing w:before="0" w:after="0" w:line="360" w:lineRule="auto"/>
        <w:ind w:firstLine="540"/>
        <w:jc w:val="both"/>
        <w:rPr>
          <w:sz w:val="32"/>
          <w:szCs w:val="32"/>
          <w:lang w:eastAsia="ar-SA"/>
        </w:rPr>
      </w:pPr>
      <w:r w:rsidRPr="001D2FFE">
        <w:rPr>
          <w:sz w:val="32"/>
          <w:szCs w:val="32"/>
          <w:lang w:eastAsia="ar-SA"/>
        </w:rPr>
        <w:t>6. Задания следует разъяснять персонально или писать на доске.</w:t>
      </w:r>
    </w:p>
    <w:p w:rsidR="001D2FFE" w:rsidRPr="001D2FFE" w:rsidRDefault="001D2FFE" w:rsidP="001D2FFE">
      <w:pPr>
        <w:pStyle w:val="a7"/>
        <w:spacing w:before="0" w:after="0" w:line="360" w:lineRule="auto"/>
        <w:ind w:firstLine="540"/>
        <w:jc w:val="both"/>
        <w:rPr>
          <w:sz w:val="32"/>
          <w:szCs w:val="32"/>
          <w:lang w:eastAsia="ar-SA"/>
        </w:rPr>
      </w:pPr>
      <w:r w:rsidRPr="001D2FFE">
        <w:rPr>
          <w:sz w:val="32"/>
          <w:szCs w:val="32"/>
          <w:lang w:eastAsia="ar-SA"/>
        </w:rPr>
        <w:t xml:space="preserve">7. Детям с синдромом </w:t>
      </w:r>
      <w:r w:rsidRPr="001D2FFE">
        <w:rPr>
          <w:sz w:val="32"/>
          <w:szCs w:val="32"/>
          <w:lang w:eastAsia="ar-SA"/>
        </w:rPr>
        <w:t>гиперреактивности</w:t>
      </w:r>
      <w:r w:rsidRPr="001D2FFE">
        <w:rPr>
          <w:sz w:val="32"/>
          <w:szCs w:val="32"/>
          <w:lang w:eastAsia="ar-SA"/>
        </w:rPr>
        <w:t xml:space="preserve"> не стоит делать резкие замечания.</w:t>
      </w:r>
    </w:p>
    <w:p w:rsidR="001D2FFE" w:rsidRPr="001D2FFE" w:rsidRDefault="001D2FFE" w:rsidP="001D2FFE">
      <w:pPr>
        <w:pStyle w:val="a7"/>
        <w:spacing w:before="0" w:after="0" w:line="360" w:lineRule="auto"/>
        <w:ind w:firstLine="540"/>
        <w:jc w:val="both"/>
        <w:rPr>
          <w:sz w:val="32"/>
          <w:szCs w:val="32"/>
          <w:lang w:eastAsia="ar-SA"/>
        </w:rPr>
      </w:pPr>
      <w:r w:rsidRPr="001D2FFE">
        <w:rPr>
          <w:sz w:val="32"/>
          <w:szCs w:val="32"/>
          <w:lang w:eastAsia="ar-SA"/>
        </w:rPr>
        <w:t xml:space="preserve">8. Уроки необходимо строить по четко спланированному распорядку. На определенный отрезок времени ребенку дается лишь одно задание. Большое задание предлагается выполнить последовательно в виде частей, и педагог должен периодически контролировать ход работы над каждой из них, внося необходимые коррективы. </w:t>
      </w:r>
    </w:p>
    <w:p w:rsidR="001D2FFE" w:rsidRPr="001D2FFE" w:rsidRDefault="001D2FFE" w:rsidP="001D2FFE">
      <w:pPr>
        <w:pStyle w:val="a7"/>
        <w:spacing w:before="0" w:after="0" w:line="360" w:lineRule="auto"/>
        <w:ind w:firstLine="540"/>
        <w:jc w:val="both"/>
        <w:rPr>
          <w:sz w:val="32"/>
          <w:szCs w:val="32"/>
          <w:lang w:eastAsia="ar-SA"/>
        </w:rPr>
      </w:pPr>
      <w:r w:rsidRPr="001D2FFE">
        <w:rPr>
          <w:sz w:val="32"/>
          <w:szCs w:val="32"/>
          <w:lang w:eastAsia="ar-SA"/>
        </w:rPr>
        <w:t>9. Обеспечивайте для ребенка индивидуальные условия, которые помогают ему быть более организованным. Например, через 20- минутные интервалы разрешайте ему вставать и ходить в конце класса.</w:t>
      </w:r>
    </w:p>
    <w:p w:rsidR="001D2FFE" w:rsidRPr="001D2FFE" w:rsidRDefault="001D2FFE" w:rsidP="001D2FFE">
      <w:pPr>
        <w:pStyle w:val="a7"/>
        <w:spacing w:before="0" w:after="0" w:line="360" w:lineRule="auto"/>
        <w:jc w:val="both"/>
        <w:rPr>
          <w:sz w:val="32"/>
          <w:szCs w:val="32"/>
          <w:lang w:eastAsia="ar-SA"/>
        </w:rPr>
      </w:pPr>
      <w:r w:rsidRPr="001D2FFE">
        <w:rPr>
          <w:sz w:val="32"/>
          <w:szCs w:val="32"/>
          <w:lang w:eastAsia="ar-SA"/>
        </w:rPr>
        <w:lastRenderedPageBreak/>
        <w:t xml:space="preserve">       10. Во время учебного дня предусматривается двигательная «разрядка»: каждые 15—20 мин. на уроке рекомендовано проводить </w:t>
      </w:r>
      <w:proofErr w:type="spellStart"/>
      <w:r w:rsidRPr="001D2FFE">
        <w:rPr>
          <w:sz w:val="32"/>
          <w:szCs w:val="32"/>
          <w:lang w:eastAsia="ar-SA"/>
        </w:rPr>
        <w:t>физкультпаузы</w:t>
      </w:r>
      <w:proofErr w:type="spellEnd"/>
      <w:r w:rsidRPr="001D2FFE">
        <w:rPr>
          <w:sz w:val="32"/>
          <w:szCs w:val="32"/>
          <w:lang w:eastAsia="ar-SA"/>
        </w:rPr>
        <w:t xml:space="preserve">. </w:t>
      </w:r>
      <w:r w:rsidRPr="001D2FFE">
        <w:rPr>
          <w:sz w:val="32"/>
          <w:szCs w:val="32"/>
          <w:lang w:eastAsia="ar-SA"/>
        </w:rPr>
        <w:br/>
        <w:t xml:space="preserve">        11. Поощряйте ребенка, например, если ребенок  хорошо себя вел на перемене, разрешите ему и одноклассникам дополнительно погулять еще несколько минут.</w:t>
      </w:r>
      <w:r w:rsidRPr="001D2FFE">
        <w:rPr>
          <w:sz w:val="32"/>
          <w:szCs w:val="32"/>
          <w:lang w:eastAsia="ar-SA"/>
        </w:rPr>
        <w:br/>
        <w:t xml:space="preserve">        12. Обеспечьте для ученика возможность быстрого обращения за помощью. Выполняя задание, такие дети часто не понимают, что и как </w:t>
      </w:r>
      <w:bookmarkStart w:id="0" w:name="_GoBack"/>
      <w:bookmarkEnd w:id="0"/>
      <w:r w:rsidRPr="001D2FFE">
        <w:rPr>
          <w:sz w:val="32"/>
          <w:szCs w:val="32"/>
          <w:lang w:eastAsia="ar-SA"/>
        </w:rPr>
        <w:t xml:space="preserve">они делают. Не ждите, пока деятельность ребенка станет хаотичной, вовремя помогите ему правильно организовать, работу. </w:t>
      </w:r>
      <w:r w:rsidRPr="001D2FFE">
        <w:rPr>
          <w:sz w:val="32"/>
          <w:szCs w:val="32"/>
          <w:lang w:eastAsia="ar-SA"/>
        </w:rPr>
        <w:br/>
        <w:t xml:space="preserve">        13. Придерживайтесь позитивной модели поведения. Не стесняйтесь хвалить ребенка, дети с синдромом дефицита внимания с </w:t>
      </w:r>
      <w:r w:rsidRPr="001D2FFE">
        <w:rPr>
          <w:sz w:val="32"/>
          <w:szCs w:val="32"/>
          <w:lang w:eastAsia="ar-SA"/>
        </w:rPr>
        <w:t>гиперреактивностью</w:t>
      </w:r>
      <w:r w:rsidRPr="001D2FFE">
        <w:rPr>
          <w:sz w:val="32"/>
          <w:szCs w:val="32"/>
          <w:lang w:eastAsia="ar-SA"/>
        </w:rPr>
        <w:t xml:space="preserve"> более других нуждаются в похвале.</w:t>
      </w:r>
    </w:p>
    <w:p w:rsidR="00970073" w:rsidRPr="001D2FFE" w:rsidRDefault="00970073" w:rsidP="001D2FFE">
      <w:pPr>
        <w:spacing w:after="0"/>
        <w:rPr>
          <w:sz w:val="32"/>
          <w:szCs w:val="32"/>
        </w:rPr>
      </w:pPr>
    </w:p>
    <w:sectPr w:rsidR="00970073" w:rsidRPr="001D2FFE" w:rsidSect="001D2FFE">
      <w:pgSz w:w="11906" w:h="16838"/>
      <w:pgMar w:top="1134" w:right="851" w:bottom="1134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FFE"/>
    <w:rsid w:val="001D2FFE"/>
    <w:rsid w:val="0063789A"/>
    <w:rsid w:val="00970073"/>
    <w:rsid w:val="00BB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DF"/>
  </w:style>
  <w:style w:type="paragraph" w:styleId="2">
    <w:name w:val="heading 2"/>
    <w:basedOn w:val="a"/>
    <w:next w:val="a"/>
    <w:link w:val="20"/>
    <w:uiPriority w:val="9"/>
    <w:unhideWhenUsed/>
    <w:qFormat/>
    <w:rsid w:val="00BB0A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0A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0A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A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0A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B0A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BB0A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0A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0A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0A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rsid w:val="001D2FFE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ADF"/>
  </w:style>
  <w:style w:type="paragraph" w:styleId="2">
    <w:name w:val="heading 2"/>
    <w:basedOn w:val="a"/>
    <w:next w:val="a"/>
    <w:link w:val="20"/>
    <w:uiPriority w:val="9"/>
    <w:unhideWhenUsed/>
    <w:qFormat/>
    <w:rsid w:val="00BB0A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B0A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BB0A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0A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B0A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BB0A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BB0A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0A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B0A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B0A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rmal (Web)"/>
    <w:basedOn w:val="a"/>
    <w:rsid w:val="001D2FFE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122D-D261-47D6-80F1-6E3CCE75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2015-11-16T15:25:00Z</dcterms:created>
  <dcterms:modified xsi:type="dcterms:W3CDTF">2015-11-16T15:29:00Z</dcterms:modified>
</cp:coreProperties>
</file>